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B963" w14:textId="01B71D37" w:rsidR="00395C50" w:rsidRPr="00395C50" w:rsidRDefault="00395C50" w:rsidP="00395C50">
      <w:pPr>
        <w:spacing w:after="0" w:line="240" w:lineRule="exact"/>
        <w:ind w:firstLine="22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5FDDED0" w14:textId="77777777" w:rsidR="00395C50" w:rsidRPr="00395C50" w:rsidRDefault="00395C50" w:rsidP="00395C50">
      <w:pPr>
        <w:spacing w:after="0" w:line="240" w:lineRule="exact"/>
        <w:ind w:firstLine="227"/>
        <w:jc w:val="both"/>
        <w:rPr>
          <w:rFonts w:ascii="Times New Roman" w:eastAsia="SimSun" w:hAnsi="Times New Roman" w:cs="Times New Roman"/>
          <w:sz w:val="20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8"/>
        <w:gridCol w:w="4777"/>
      </w:tblGrid>
      <w:tr w:rsidR="00395C50" w:rsidRPr="00395C50" w14:paraId="6A2A8F3A" w14:textId="77777777" w:rsidTr="00395C50">
        <w:tc>
          <w:tcPr>
            <w:tcW w:w="4578" w:type="dxa"/>
            <w:hideMark/>
          </w:tcPr>
          <w:p w14:paraId="77598EDA" w14:textId="05E8FEF8" w:rsidR="00395C50" w:rsidRPr="00395C50" w:rsidRDefault="00395C50" w:rsidP="00395C50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C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 ООП НОО, утвержденной приказом по школе от </w:t>
            </w:r>
            <w:r w:rsidRPr="00395C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r w:rsidR="00355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29.08.2025 </w:t>
            </w:r>
            <w:r w:rsidRPr="00395C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 w:rsidR="00355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151</w:t>
            </w:r>
          </w:p>
        </w:tc>
        <w:tc>
          <w:tcPr>
            <w:tcW w:w="4777" w:type="dxa"/>
            <w:hideMark/>
          </w:tcPr>
          <w:p w14:paraId="41CA315D" w14:textId="77777777" w:rsidR="00395C50" w:rsidRPr="00395C50" w:rsidRDefault="00395C50" w:rsidP="00395C50">
            <w:pPr>
              <w:widowControl w:val="0"/>
              <w:spacing w:line="276" w:lineRule="auto"/>
              <w:ind w:right="20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C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УТВЕРЖДЕНО </w:t>
            </w:r>
          </w:p>
          <w:p w14:paraId="04D4937B" w14:textId="6EC0621B" w:rsidR="00395C50" w:rsidRPr="00395C50" w:rsidRDefault="00395C50" w:rsidP="00395C50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C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МБОУ Зеленонивский УВК им. Героя Советского Союза М.К. Тимошенко №_</w:t>
            </w:r>
            <w:r w:rsidR="00355C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151 от </w:t>
            </w:r>
            <w:r w:rsidRPr="00395C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r w:rsidR="00355C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29</w:t>
            </w:r>
            <w:r w:rsidRPr="00395C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  <w:r w:rsidR="00355C4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08.</w:t>
            </w:r>
            <w:r w:rsidRPr="00395C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5 </w:t>
            </w:r>
            <w:r w:rsidRPr="00395C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</w:t>
            </w:r>
          </w:p>
        </w:tc>
      </w:tr>
      <w:tr w:rsidR="00395C50" w:rsidRPr="00395C50" w14:paraId="798EB861" w14:textId="77777777" w:rsidTr="00395C50">
        <w:tc>
          <w:tcPr>
            <w:tcW w:w="4578" w:type="dxa"/>
            <w:hideMark/>
          </w:tcPr>
          <w:p w14:paraId="7DC59116" w14:textId="77777777" w:rsidR="00395C50" w:rsidRPr="00395C50" w:rsidRDefault="00395C50" w:rsidP="00395C50">
            <w:pPr>
              <w:widowControl w:val="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C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ПРИНЯТО</w:t>
            </w:r>
          </w:p>
          <w:p w14:paraId="1F5C0436" w14:textId="77777777" w:rsidR="00395C50" w:rsidRPr="00395C50" w:rsidRDefault="00395C50" w:rsidP="00395C50">
            <w:pPr>
              <w:widowControl w:val="0"/>
              <w:spacing w:before="5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C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педагогическим советом </w:t>
            </w:r>
          </w:p>
          <w:p w14:paraId="281A51FA" w14:textId="77777777" w:rsidR="00395C50" w:rsidRPr="00395C50" w:rsidRDefault="00395C50" w:rsidP="00395C50">
            <w:pPr>
              <w:widowControl w:val="0"/>
              <w:spacing w:before="50"/>
              <w:ind w:right="-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C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МБОУ Зеленонивский УВК им. Героя Советского Союза М.К. Тимошенко </w:t>
            </w:r>
          </w:p>
          <w:p w14:paraId="14C7ACCE" w14:textId="704D1684" w:rsidR="00395C50" w:rsidRPr="00395C50" w:rsidRDefault="00395C50" w:rsidP="00395C50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C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(протокол от </w:t>
            </w:r>
            <w:r w:rsidR="00355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</w:t>
            </w:r>
            <w:r w:rsidRPr="00395C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355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11</w:t>
            </w:r>
            <w:r w:rsidRPr="00395C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777" w:type="dxa"/>
            <w:hideMark/>
          </w:tcPr>
          <w:p w14:paraId="4B3D0B2A" w14:textId="77777777" w:rsidR="00395C50" w:rsidRPr="00395C50" w:rsidRDefault="00395C50" w:rsidP="00395C50">
            <w:pPr>
              <w:widowControl w:val="0"/>
              <w:spacing w:line="276" w:lineRule="auto"/>
              <w:ind w:right="21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C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ПРИНЯТО </w:t>
            </w:r>
          </w:p>
          <w:p w14:paraId="7FE22A2A" w14:textId="77777777" w:rsidR="00395C50" w:rsidRPr="00395C50" w:rsidRDefault="00395C50" w:rsidP="00395C50">
            <w:pPr>
              <w:widowControl w:val="0"/>
              <w:spacing w:line="276" w:lineRule="auto"/>
              <w:ind w:right="21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C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управляющим советом</w:t>
            </w:r>
          </w:p>
          <w:p w14:paraId="22787A48" w14:textId="77777777" w:rsidR="00395C50" w:rsidRPr="00395C50" w:rsidRDefault="00395C50" w:rsidP="00395C50">
            <w:pPr>
              <w:widowControl w:val="0"/>
              <w:spacing w:line="276" w:lineRule="auto"/>
              <w:ind w:right="21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95C5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МБОУ Зеленонивский УВК им. Героя Советского Союза М.К. Тимошенко </w:t>
            </w:r>
          </w:p>
          <w:p w14:paraId="02F7DABA" w14:textId="24687667" w:rsidR="00395C50" w:rsidRPr="00395C50" w:rsidRDefault="00395C50" w:rsidP="00395C50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C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(протокол от </w:t>
            </w:r>
            <w:r w:rsidR="00355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29.08.2025</w:t>
            </w:r>
            <w:r w:rsidRPr="00395C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</w:t>
            </w:r>
            <w:r w:rsidR="00355C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395C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734464E3" w14:textId="77777777" w:rsidR="00395C50" w:rsidRPr="00395C50" w:rsidRDefault="00395C50" w:rsidP="00395C50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SimSun" w:hAnsi="Times New Roman" w:cs="Times New Roman"/>
          <w:b/>
          <w:color w:val="000000"/>
          <w:sz w:val="28"/>
          <w:szCs w:val="24"/>
          <w:lang w:eastAsia="ru-RU"/>
        </w:rPr>
      </w:pPr>
    </w:p>
    <w:p w14:paraId="21DF4EC7" w14:textId="77777777" w:rsidR="00395C50" w:rsidRPr="00395C50" w:rsidRDefault="00395C50" w:rsidP="00395C50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eastAsia="SimSun" w:hAnsi="Times New Roman" w:cs="Times New Roman"/>
          <w:b/>
          <w:color w:val="000000"/>
          <w:sz w:val="28"/>
          <w:szCs w:val="24"/>
          <w:lang w:eastAsia="ru-RU"/>
        </w:rPr>
      </w:pPr>
    </w:p>
    <w:p w14:paraId="0EDDFAF1" w14:textId="77777777" w:rsidR="00395C50" w:rsidRPr="00395C50" w:rsidRDefault="00395C50" w:rsidP="00395C50">
      <w:pPr>
        <w:spacing w:after="0" w:line="276" w:lineRule="auto"/>
        <w:ind w:left="426" w:right="524" w:firstLine="227"/>
        <w:jc w:val="center"/>
        <w:outlineLvl w:val="0"/>
        <w:rPr>
          <w:rFonts w:ascii="Times New Roman" w:eastAsia="SimSun" w:hAnsi="Times New Roman" w:cs="Times New Roman"/>
          <w:b/>
          <w:sz w:val="52"/>
          <w:szCs w:val="52"/>
          <w:lang w:eastAsia="ru-RU"/>
        </w:rPr>
      </w:pPr>
    </w:p>
    <w:p w14:paraId="74F0B070" w14:textId="77777777" w:rsidR="00395C50" w:rsidRPr="00395C50" w:rsidRDefault="00395C50" w:rsidP="00395C50">
      <w:pPr>
        <w:spacing w:after="0" w:line="276" w:lineRule="auto"/>
        <w:ind w:left="426" w:right="524" w:firstLine="227"/>
        <w:jc w:val="center"/>
        <w:outlineLvl w:val="0"/>
        <w:rPr>
          <w:rFonts w:ascii="Times New Roman" w:eastAsia="SimSun" w:hAnsi="Times New Roman" w:cs="Times New Roman"/>
          <w:b/>
          <w:sz w:val="52"/>
          <w:szCs w:val="52"/>
          <w:lang w:eastAsia="ru-RU"/>
        </w:rPr>
      </w:pPr>
      <w:r w:rsidRPr="00395C50">
        <w:rPr>
          <w:rFonts w:ascii="Times New Roman" w:eastAsia="SimSun" w:hAnsi="Times New Roman" w:cs="Times New Roman"/>
          <w:b/>
          <w:sz w:val="52"/>
          <w:szCs w:val="52"/>
          <w:lang w:eastAsia="ru-RU"/>
        </w:rPr>
        <w:t>ПЛАН ВНЕУРОЧНОЙ ДЕЯТЕЛЬНОСТИ</w:t>
      </w:r>
    </w:p>
    <w:p w14:paraId="50AD9E11" w14:textId="77777777" w:rsidR="00395C50" w:rsidRPr="00395C50" w:rsidRDefault="00395C50" w:rsidP="00395C50">
      <w:pPr>
        <w:spacing w:after="0" w:line="276" w:lineRule="auto"/>
        <w:ind w:left="426" w:right="524" w:firstLine="227"/>
        <w:jc w:val="center"/>
        <w:outlineLvl w:val="0"/>
        <w:rPr>
          <w:rFonts w:ascii="Times New Roman" w:eastAsia="SimSun" w:hAnsi="Times New Roman" w:cs="Times New Roman"/>
          <w:b/>
          <w:sz w:val="52"/>
          <w:szCs w:val="52"/>
          <w:lang w:eastAsia="ru-RU"/>
        </w:rPr>
      </w:pPr>
      <w:r w:rsidRPr="00395C50">
        <w:rPr>
          <w:rFonts w:ascii="Times New Roman" w:eastAsia="SimSun" w:hAnsi="Times New Roman" w:cs="Times New Roman"/>
          <w:b/>
          <w:sz w:val="52"/>
          <w:szCs w:val="52"/>
          <w:lang w:eastAsia="ru-RU"/>
        </w:rPr>
        <w:t>1 -4  КЛАССА</w:t>
      </w:r>
    </w:p>
    <w:p w14:paraId="2F95C2E0" w14:textId="77777777" w:rsidR="00395C50" w:rsidRPr="00395C50" w:rsidRDefault="00395C50" w:rsidP="00395C50">
      <w:pPr>
        <w:spacing w:after="0" w:line="276" w:lineRule="auto"/>
        <w:ind w:left="426" w:right="524" w:firstLine="227"/>
        <w:jc w:val="center"/>
        <w:rPr>
          <w:rFonts w:ascii="Times New Roman" w:eastAsia="SimSun" w:hAnsi="Times New Roman" w:cs="Times New Roman"/>
          <w:b/>
          <w:sz w:val="28"/>
          <w:szCs w:val="44"/>
          <w:lang w:eastAsia="ru-RU"/>
        </w:rPr>
      </w:pPr>
      <w:r w:rsidRPr="00395C50">
        <w:rPr>
          <w:rFonts w:ascii="Times New Roman" w:eastAsia="SimSun" w:hAnsi="Times New Roman" w:cs="Times New Roman"/>
          <w:b/>
          <w:sz w:val="28"/>
          <w:szCs w:val="44"/>
          <w:lang w:eastAsia="ru-RU"/>
        </w:rPr>
        <w:t xml:space="preserve">муниципального бюджетного общеобразовательного учреждения </w:t>
      </w:r>
    </w:p>
    <w:p w14:paraId="1F61D6E8" w14:textId="77777777" w:rsidR="00395C50" w:rsidRPr="00395C50" w:rsidRDefault="00395C50" w:rsidP="00395C50">
      <w:pPr>
        <w:spacing w:after="0" w:line="276" w:lineRule="auto"/>
        <w:ind w:left="426" w:right="524" w:firstLine="227"/>
        <w:jc w:val="center"/>
        <w:rPr>
          <w:rFonts w:ascii="Times New Roman" w:eastAsia="SimSun" w:hAnsi="Times New Roman" w:cs="Times New Roman"/>
          <w:b/>
          <w:sz w:val="28"/>
          <w:szCs w:val="44"/>
          <w:lang w:eastAsia="ru-RU"/>
        </w:rPr>
      </w:pPr>
      <w:r w:rsidRPr="00395C50">
        <w:rPr>
          <w:rFonts w:ascii="Times New Roman" w:eastAsia="SimSun" w:hAnsi="Times New Roman" w:cs="Times New Roman"/>
          <w:b/>
          <w:sz w:val="28"/>
          <w:szCs w:val="44"/>
          <w:lang w:eastAsia="ru-RU"/>
        </w:rPr>
        <w:t xml:space="preserve">«Зеленонивский учебно-воспитательный комплекс имени Героя Советского Союза М.К. Тимошенко» </w:t>
      </w:r>
    </w:p>
    <w:p w14:paraId="077E395B" w14:textId="77777777" w:rsidR="00395C50" w:rsidRPr="00395C50" w:rsidRDefault="00395C50" w:rsidP="00395C50">
      <w:pPr>
        <w:spacing w:after="0" w:line="276" w:lineRule="auto"/>
        <w:ind w:left="426" w:right="524" w:firstLine="227"/>
        <w:jc w:val="center"/>
        <w:rPr>
          <w:rFonts w:ascii="Times New Roman" w:eastAsia="SimSun" w:hAnsi="Times New Roman" w:cs="Times New Roman"/>
          <w:b/>
          <w:sz w:val="28"/>
          <w:szCs w:val="44"/>
          <w:lang w:eastAsia="ru-RU"/>
        </w:rPr>
      </w:pPr>
      <w:r w:rsidRPr="00395C50">
        <w:rPr>
          <w:rFonts w:ascii="Times New Roman" w:eastAsia="SimSun" w:hAnsi="Times New Roman" w:cs="Times New Roman"/>
          <w:b/>
          <w:sz w:val="28"/>
          <w:szCs w:val="44"/>
          <w:lang w:eastAsia="ru-RU"/>
        </w:rPr>
        <w:t xml:space="preserve">муниципального образования Красноперекопский район </w:t>
      </w:r>
    </w:p>
    <w:p w14:paraId="106B1EF2" w14:textId="77777777" w:rsidR="00395C50" w:rsidRPr="00395C50" w:rsidRDefault="00395C50" w:rsidP="00395C50">
      <w:pPr>
        <w:spacing w:after="0" w:line="276" w:lineRule="auto"/>
        <w:ind w:left="426" w:right="524" w:firstLine="227"/>
        <w:jc w:val="center"/>
        <w:rPr>
          <w:rFonts w:ascii="Times New Roman" w:eastAsia="SimSun" w:hAnsi="Times New Roman" w:cs="Times New Roman"/>
          <w:b/>
          <w:sz w:val="28"/>
          <w:szCs w:val="44"/>
          <w:lang w:eastAsia="ru-RU"/>
        </w:rPr>
      </w:pPr>
      <w:r w:rsidRPr="00395C50">
        <w:rPr>
          <w:rFonts w:ascii="Times New Roman" w:eastAsia="SimSun" w:hAnsi="Times New Roman" w:cs="Times New Roman"/>
          <w:b/>
          <w:sz w:val="28"/>
          <w:szCs w:val="44"/>
          <w:lang w:eastAsia="ru-RU"/>
        </w:rPr>
        <w:t>Республики Крым</w:t>
      </w:r>
    </w:p>
    <w:p w14:paraId="788ED6F1" w14:textId="77777777" w:rsidR="00395C50" w:rsidRPr="00395C50" w:rsidRDefault="00395C50" w:rsidP="00395C50">
      <w:pPr>
        <w:spacing w:after="0" w:line="276" w:lineRule="auto"/>
        <w:ind w:left="426" w:right="524" w:firstLine="227"/>
        <w:jc w:val="center"/>
        <w:rPr>
          <w:rFonts w:ascii="Times New Roman" w:eastAsia="SimSun" w:hAnsi="Times New Roman" w:cs="Times New Roman"/>
          <w:b/>
          <w:sz w:val="44"/>
          <w:szCs w:val="44"/>
          <w:lang w:eastAsia="ru-RU"/>
        </w:rPr>
      </w:pPr>
    </w:p>
    <w:p w14:paraId="1AD8E220" w14:textId="77777777" w:rsidR="00395C50" w:rsidRPr="00395C50" w:rsidRDefault="00395C50" w:rsidP="00395C50">
      <w:pPr>
        <w:spacing w:after="0" w:line="276" w:lineRule="auto"/>
        <w:ind w:left="426" w:right="524" w:firstLine="227"/>
        <w:jc w:val="center"/>
        <w:rPr>
          <w:rFonts w:ascii="Times New Roman" w:eastAsia="SimSun" w:hAnsi="Times New Roman" w:cs="Times New Roman"/>
          <w:b/>
          <w:sz w:val="44"/>
          <w:szCs w:val="44"/>
          <w:lang w:eastAsia="ru-RU"/>
        </w:rPr>
      </w:pPr>
      <w:r w:rsidRPr="00395C50">
        <w:rPr>
          <w:rFonts w:ascii="Times New Roman" w:eastAsia="SimSun" w:hAnsi="Times New Roman" w:cs="Times New Roman"/>
          <w:b/>
          <w:sz w:val="44"/>
          <w:szCs w:val="44"/>
          <w:lang w:eastAsia="ru-RU"/>
        </w:rPr>
        <w:t>на 2025/2026 учебный год</w:t>
      </w:r>
    </w:p>
    <w:p w14:paraId="0D67A1CC" w14:textId="77777777" w:rsidR="00395C50" w:rsidRPr="00395C50" w:rsidRDefault="00395C50" w:rsidP="00395C50">
      <w:pPr>
        <w:autoSpaceDE w:val="0"/>
        <w:autoSpaceDN w:val="0"/>
        <w:adjustRightInd w:val="0"/>
        <w:spacing w:after="0" w:line="360" w:lineRule="auto"/>
        <w:ind w:firstLine="227"/>
        <w:jc w:val="center"/>
        <w:rPr>
          <w:rFonts w:ascii="Times New Roman" w:eastAsia="SimSun" w:hAnsi="Times New Roman" w:cs="Times New Roman"/>
          <w:b/>
          <w:color w:val="000000"/>
          <w:sz w:val="40"/>
          <w:szCs w:val="24"/>
          <w:lang w:eastAsia="ru-RU"/>
        </w:rPr>
      </w:pPr>
    </w:p>
    <w:p w14:paraId="5BB6BD1D" w14:textId="77777777" w:rsidR="00395C50" w:rsidRPr="00395C50" w:rsidRDefault="00395C50" w:rsidP="00395C50">
      <w:pPr>
        <w:autoSpaceDE w:val="0"/>
        <w:autoSpaceDN w:val="0"/>
        <w:adjustRightInd w:val="0"/>
        <w:spacing w:after="0" w:line="360" w:lineRule="auto"/>
        <w:ind w:firstLine="227"/>
        <w:jc w:val="center"/>
        <w:rPr>
          <w:rFonts w:ascii="Times New Roman" w:eastAsia="SimSun" w:hAnsi="Times New Roman" w:cs="Times New Roman"/>
          <w:b/>
          <w:color w:val="000000"/>
          <w:sz w:val="40"/>
          <w:szCs w:val="24"/>
          <w:lang w:eastAsia="ru-RU"/>
        </w:rPr>
      </w:pPr>
    </w:p>
    <w:p w14:paraId="0C81EF9C" w14:textId="77777777" w:rsidR="00395C50" w:rsidRPr="00395C50" w:rsidRDefault="00395C50" w:rsidP="00395C50">
      <w:pPr>
        <w:autoSpaceDE w:val="0"/>
        <w:autoSpaceDN w:val="0"/>
        <w:adjustRightInd w:val="0"/>
        <w:spacing w:after="0" w:line="360" w:lineRule="auto"/>
        <w:ind w:firstLine="227"/>
        <w:jc w:val="center"/>
        <w:rPr>
          <w:rFonts w:ascii="Times New Roman" w:eastAsia="SimSun" w:hAnsi="Times New Roman" w:cs="Times New Roman"/>
          <w:b/>
          <w:color w:val="000000"/>
          <w:sz w:val="40"/>
          <w:szCs w:val="24"/>
          <w:lang w:eastAsia="ru-RU"/>
        </w:rPr>
      </w:pPr>
    </w:p>
    <w:p w14:paraId="6FD1E0A0" w14:textId="77777777" w:rsidR="00395C50" w:rsidRPr="00395C50" w:rsidRDefault="00395C50" w:rsidP="00395C50">
      <w:pPr>
        <w:autoSpaceDE w:val="0"/>
        <w:autoSpaceDN w:val="0"/>
        <w:adjustRightInd w:val="0"/>
        <w:spacing w:after="0" w:line="360" w:lineRule="auto"/>
        <w:ind w:firstLine="227"/>
        <w:jc w:val="center"/>
        <w:rPr>
          <w:rFonts w:ascii="Times New Roman" w:eastAsia="SimSun" w:hAnsi="Times New Roman" w:cs="Times New Roman"/>
          <w:b/>
          <w:color w:val="000000"/>
          <w:sz w:val="40"/>
          <w:szCs w:val="24"/>
          <w:lang w:eastAsia="ru-RU"/>
        </w:rPr>
      </w:pPr>
    </w:p>
    <w:p w14:paraId="61A359BA" w14:textId="77777777" w:rsidR="00395C50" w:rsidRPr="00395C50" w:rsidRDefault="00395C50" w:rsidP="00395C50">
      <w:pPr>
        <w:autoSpaceDE w:val="0"/>
        <w:autoSpaceDN w:val="0"/>
        <w:adjustRightInd w:val="0"/>
        <w:spacing w:after="0" w:line="360" w:lineRule="auto"/>
        <w:ind w:firstLine="227"/>
        <w:jc w:val="center"/>
        <w:rPr>
          <w:rFonts w:ascii="Times New Roman" w:eastAsia="SimSun" w:hAnsi="Times New Roman" w:cs="Times New Roman"/>
          <w:b/>
          <w:color w:val="000000"/>
          <w:sz w:val="40"/>
          <w:szCs w:val="24"/>
          <w:lang w:eastAsia="ru-RU"/>
        </w:rPr>
      </w:pPr>
    </w:p>
    <w:p w14:paraId="52B61B4C" w14:textId="4BC4629A" w:rsidR="00395C50" w:rsidRDefault="00395C50" w:rsidP="00395C50">
      <w:pPr>
        <w:spacing w:line="256" w:lineRule="auto"/>
        <w:ind w:left="2124" w:firstLine="708"/>
        <w:jc w:val="both"/>
        <w:rPr>
          <w:rFonts w:ascii="Times New Roman" w:eastAsia="SimSun" w:hAnsi="Times New Roman" w:cs="Times New Roman"/>
          <w:b/>
          <w:sz w:val="28"/>
          <w:szCs w:val="24"/>
          <w:lang w:eastAsia="ru-RU"/>
        </w:rPr>
      </w:pPr>
      <w:r w:rsidRPr="00395C50">
        <w:rPr>
          <w:rFonts w:ascii="Times New Roman" w:eastAsia="SimSun" w:hAnsi="Times New Roman" w:cs="Times New Roman"/>
          <w:b/>
          <w:sz w:val="28"/>
          <w:szCs w:val="24"/>
          <w:lang w:eastAsia="ru-RU"/>
        </w:rPr>
        <w:t xml:space="preserve">с. Зеленая Нива </w:t>
      </w:r>
      <w:r w:rsidR="00B34743">
        <w:rPr>
          <w:rFonts w:ascii="Times New Roman" w:eastAsia="SimSun" w:hAnsi="Times New Roman" w:cs="Times New Roman"/>
          <w:b/>
          <w:sz w:val="28"/>
          <w:szCs w:val="24"/>
          <w:lang w:eastAsia="ru-RU"/>
        </w:rPr>
        <w:t>–</w:t>
      </w:r>
      <w:r w:rsidRPr="00395C50">
        <w:rPr>
          <w:rFonts w:ascii="Times New Roman" w:eastAsia="SimSun" w:hAnsi="Times New Roman" w:cs="Times New Roman"/>
          <w:b/>
          <w:sz w:val="28"/>
          <w:szCs w:val="24"/>
          <w:lang w:eastAsia="ru-RU"/>
        </w:rPr>
        <w:t xml:space="preserve"> 2025</w:t>
      </w:r>
    </w:p>
    <w:p w14:paraId="11864BC1" w14:textId="77777777" w:rsidR="00B34743" w:rsidRPr="00B34743" w:rsidRDefault="00B34743" w:rsidP="00B34743">
      <w:pPr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B34743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14:paraId="6814D2F9" w14:textId="52662463" w:rsidR="00B34743" w:rsidRPr="00B34743" w:rsidRDefault="00B34743" w:rsidP="00B34743">
      <w:pPr>
        <w:spacing w:after="0" w:line="240" w:lineRule="auto"/>
        <w:ind w:right="-1" w:firstLine="22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План</w:t>
      </w:r>
      <w:r w:rsidRPr="00B34743">
        <w:rPr>
          <w:rFonts w:ascii="Times New Roman" w:eastAsia="SimSu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внеурочной</w:t>
      </w:r>
      <w:r w:rsidRPr="00B34743">
        <w:rPr>
          <w:rFonts w:ascii="Times New Roman" w:eastAsia="SimSu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деятельности</w:t>
      </w:r>
      <w:r w:rsidRPr="00B34743">
        <w:rPr>
          <w:rFonts w:ascii="Times New Roman" w:eastAsia="SimSu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в</w:t>
      </w:r>
      <w:r w:rsidRPr="00B34743">
        <w:rPr>
          <w:rFonts w:ascii="Times New Roman" w:eastAsia="SimSu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5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6</w:t>
      </w:r>
      <w:r w:rsidRPr="00B34743">
        <w:rPr>
          <w:rFonts w:ascii="Times New Roman" w:eastAsia="SimSu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учебном</w:t>
      </w:r>
      <w:r w:rsidRPr="00B34743">
        <w:rPr>
          <w:rFonts w:ascii="Times New Roman" w:eastAsia="SimSu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году</w:t>
      </w:r>
      <w:r w:rsidRPr="00B34743">
        <w:rPr>
          <w:rFonts w:ascii="Times New Roman" w:eastAsia="SimSu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в</w:t>
      </w:r>
      <w:r w:rsidRPr="00B34743">
        <w:rPr>
          <w:rFonts w:ascii="Times New Roman" w:eastAsia="SimSun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Calibri" w:hAnsi="Times New Roman" w:cs="Times New Roman"/>
          <w:sz w:val="24"/>
          <w:szCs w:val="24"/>
          <w:lang w:eastAsia="ru-RU"/>
        </w:rPr>
        <w:t>МБОУ Зеленонивский УВК  им. Героя Советского Союза М.К.Тимошенко</w:t>
      </w:r>
      <w:r w:rsidRPr="00B34743">
        <w:rPr>
          <w:rFonts w:ascii="Times New Roman" w:eastAsia="SimSu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разработан</w:t>
      </w:r>
      <w:r w:rsidRPr="00B34743">
        <w:rPr>
          <w:rFonts w:ascii="Times New Roman" w:eastAsia="SimSu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для</w:t>
      </w:r>
      <w:r w:rsidRPr="00B34743">
        <w:rPr>
          <w:rFonts w:ascii="Times New Roman" w:eastAsia="SimSu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1-4</w:t>
      </w:r>
      <w:r w:rsidRPr="00B34743">
        <w:rPr>
          <w:rFonts w:ascii="Times New Roman" w:eastAsia="SimSun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класса</w:t>
      </w:r>
      <w:r w:rsidRPr="00B34743">
        <w:rPr>
          <w:rFonts w:ascii="Times New Roman" w:eastAsia="SimSu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в</w:t>
      </w:r>
      <w:r w:rsidRPr="00B34743">
        <w:rPr>
          <w:rFonts w:ascii="Times New Roman" w:eastAsia="SimSu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соответствии</w:t>
      </w:r>
      <w:r w:rsidRPr="00B34743">
        <w:rPr>
          <w:rFonts w:ascii="Times New Roman" w:eastAsia="SimSun" w:hAnsi="Times New Roman" w:cs="Times New Roman"/>
          <w:spacing w:val="-1"/>
          <w:sz w:val="24"/>
          <w:szCs w:val="24"/>
          <w:lang w:eastAsia="ru-RU"/>
        </w:rPr>
        <w:t xml:space="preserve"> 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со</w:t>
      </w:r>
      <w:r w:rsidRPr="00B34743">
        <w:rPr>
          <w:rFonts w:ascii="Times New Roman" w:eastAsia="SimSu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следующими</w:t>
      </w:r>
      <w:r w:rsidRPr="00B34743">
        <w:rPr>
          <w:rFonts w:ascii="Times New Roman" w:eastAsia="SimSu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нормативными</w:t>
      </w:r>
      <w:r w:rsidRPr="00B34743">
        <w:rPr>
          <w:rFonts w:ascii="Times New Roman" w:eastAsia="SimSu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документами</w:t>
      </w:r>
      <w:r w:rsidRPr="00B34743">
        <w:rPr>
          <w:rFonts w:ascii="Times New Roman" w:eastAsia="SimSu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и методическими</w:t>
      </w:r>
      <w:r w:rsidRPr="00B34743">
        <w:rPr>
          <w:rFonts w:ascii="Times New Roman" w:eastAsia="SimSu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рекомендациями: </w:t>
      </w:r>
    </w:p>
    <w:p w14:paraId="01EE8C94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- с пунктом 6 частью 3 статьи 28, 30 Федерального закона от 29.12.2012 № 273-ФЗ «Об образовании в Российской Федерации» (в последней редакции);</w:t>
      </w:r>
    </w:p>
    <w:p w14:paraId="3793AF61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•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>ФГОС НОО, утвержденным приказом Минпросвещения от 31.05.2021 № 286;</w:t>
      </w:r>
    </w:p>
    <w:p w14:paraId="37BBFD20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•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ФОП НОО, утвержденной приказом Минпросвещения от 18.05.2023 № 372. </w:t>
      </w:r>
    </w:p>
    <w:p w14:paraId="41EA79C9" w14:textId="77777777" w:rsidR="00B34743" w:rsidRPr="00B34743" w:rsidRDefault="00B34743" w:rsidP="00B34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приказом Министерства просвещения Российской Федерации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образования», </w:t>
      </w:r>
    </w:p>
    <w:p w14:paraId="5B4EE098" w14:textId="77777777" w:rsidR="00B34743" w:rsidRPr="00B34743" w:rsidRDefault="00B34743" w:rsidP="00B34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приказом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</w:t>
      </w:r>
    </w:p>
    <w:p w14:paraId="7C0B197B" w14:textId="77777777" w:rsidR="00B34743" w:rsidRPr="00B34743" w:rsidRDefault="00B34743" w:rsidP="00B34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Письмом Минпросвещения России от 17.06.2022 г. № 03-871 «Об организации занятий «Разговоры о важном».</w:t>
      </w:r>
    </w:p>
    <w:p w14:paraId="50DD83F6" w14:textId="77777777" w:rsidR="00B34743" w:rsidRPr="00B34743" w:rsidRDefault="00B34743" w:rsidP="00B34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Методическими рекомендациями по формированию функциональной грамотности обучающихся – http://skiv.instrao.ru/bank-zadaniy/.</w:t>
      </w:r>
    </w:p>
    <w:p w14:paraId="5D1C4D02" w14:textId="77777777" w:rsidR="00B34743" w:rsidRPr="00B34743" w:rsidRDefault="00B34743" w:rsidP="00B34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2.4.3648-20).</w:t>
      </w:r>
    </w:p>
    <w:p w14:paraId="21C31AFF" w14:textId="77777777" w:rsidR="00B34743" w:rsidRPr="00B34743" w:rsidRDefault="00B34743" w:rsidP="00B34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1.2.3685- 21). </w:t>
      </w:r>
    </w:p>
    <w:p w14:paraId="54EF773C" w14:textId="77777777" w:rsidR="00B34743" w:rsidRPr="00B34743" w:rsidRDefault="00B34743" w:rsidP="00B34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2945-р).</w:t>
      </w:r>
    </w:p>
    <w:p w14:paraId="01BE2765" w14:textId="77777777" w:rsidR="00B34743" w:rsidRPr="00B34743" w:rsidRDefault="00B34743" w:rsidP="00B3474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>методическими рекомендациями по составлению плана деятельности (далее – ПВД) на 2024/2025 учебный год (письмо Министерства образования, науки и молодежи Республики Крым  от 25.06.2024 г. №3886/01-14).</w:t>
      </w:r>
    </w:p>
    <w:p w14:paraId="76FA050F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</w:p>
    <w:p w14:paraId="70A11991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Внеурочная деятельность в соответствии с требованиями ФООП НОО направлена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на достижение планируемых результатов освоения программы начального общего образования с учётом выбора участниками образовательных отношений  </w:t>
      </w:r>
    </w:p>
    <w:p w14:paraId="6F5ED006" w14:textId="77777777" w:rsidR="00B34743" w:rsidRPr="00B34743" w:rsidRDefault="00B34743" w:rsidP="00B347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</w:pPr>
      <w:r w:rsidRPr="00B34743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План внеурочной деятельности сформирован с учетом предоставления участникам образовательных отношений права выбора направления и содержания учебных курсов.</w:t>
      </w:r>
    </w:p>
    <w:p w14:paraId="235F7C3A" w14:textId="77777777" w:rsidR="00B34743" w:rsidRPr="00B34743" w:rsidRDefault="00B34743" w:rsidP="00B34743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8"/>
        </w:rPr>
      </w:pPr>
      <w:r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Назначение плана внеурочной деятельности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–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</w:t>
      </w:r>
    </w:p>
    <w:p w14:paraId="212D9543" w14:textId="77777777" w:rsidR="00B34743" w:rsidRPr="00B34743" w:rsidRDefault="00B34743" w:rsidP="00B347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34743">
        <w:rPr>
          <w:rFonts w:ascii="Times New Roman" w:eastAsia="Calibri" w:hAnsi="Times New Roman" w:cs="Times New Roman"/>
          <w:sz w:val="24"/>
          <w:szCs w:val="28"/>
        </w:rPr>
        <w:t>Между урочной и внеурочной деятельностью предусмотрен перерыв не менее 30 минут.</w:t>
      </w:r>
    </w:p>
    <w:p w14:paraId="6CC3FD29" w14:textId="77777777" w:rsidR="00B34743" w:rsidRPr="00B34743" w:rsidRDefault="00B34743" w:rsidP="00B347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34743">
        <w:rPr>
          <w:rFonts w:ascii="Times New Roman" w:eastAsia="Calibri" w:hAnsi="Times New Roman" w:cs="Times New Roman"/>
          <w:sz w:val="24"/>
          <w:szCs w:val="28"/>
        </w:rPr>
        <w:t>Продолжительность занятий:</w:t>
      </w:r>
    </w:p>
    <w:p w14:paraId="35D3F539" w14:textId="77777777" w:rsidR="00B34743" w:rsidRPr="00B34743" w:rsidRDefault="00B34743" w:rsidP="00B347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34743">
        <w:rPr>
          <w:rFonts w:ascii="Times New Roman" w:eastAsia="Calibri" w:hAnsi="Times New Roman" w:cs="Times New Roman"/>
          <w:sz w:val="24"/>
          <w:szCs w:val="28"/>
        </w:rPr>
        <w:t>- 1 класс - сентябрь – декабрь - 35</w:t>
      </w:r>
      <w:r w:rsidRPr="00B34743">
        <w:rPr>
          <w:rFonts w:ascii="Times New Roman" w:eastAsia="Calibri" w:hAnsi="Times New Roman" w:cs="Times New Roman"/>
          <w:sz w:val="24"/>
          <w:szCs w:val="28"/>
          <w:lang w:val="en-US"/>
        </w:rPr>
        <w:t> </w:t>
      </w:r>
      <w:r w:rsidRPr="00B34743">
        <w:rPr>
          <w:rFonts w:ascii="Times New Roman" w:eastAsia="Calibri" w:hAnsi="Times New Roman" w:cs="Times New Roman"/>
          <w:sz w:val="24"/>
          <w:szCs w:val="28"/>
        </w:rPr>
        <w:t>минут; январь – май – 40 минут;</w:t>
      </w:r>
    </w:p>
    <w:p w14:paraId="1F7351C4" w14:textId="77777777" w:rsidR="00B34743" w:rsidRPr="00B34743" w:rsidRDefault="00B34743" w:rsidP="00B347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34743">
        <w:rPr>
          <w:rFonts w:ascii="Times New Roman" w:eastAsia="Calibri" w:hAnsi="Times New Roman" w:cs="Times New Roman"/>
          <w:sz w:val="24"/>
          <w:szCs w:val="28"/>
        </w:rPr>
        <w:t>-  2–4</w:t>
      </w:r>
      <w:r w:rsidRPr="00B34743">
        <w:rPr>
          <w:rFonts w:ascii="Times New Roman" w:eastAsia="Calibri" w:hAnsi="Times New Roman" w:cs="Times New Roman"/>
          <w:sz w:val="24"/>
          <w:szCs w:val="28"/>
          <w:lang w:val="en-US"/>
        </w:rPr>
        <w:t> </w:t>
      </w:r>
      <w:r w:rsidRPr="00B34743">
        <w:rPr>
          <w:rFonts w:ascii="Times New Roman" w:eastAsia="Calibri" w:hAnsi="Times New Roman" w:cs="Times New Roman"/>
          <w:sz w:val="24"/>
          <w:szCs w:val="28"/>
        </w:rPr>
        <w:t>классы – 45 минут.</w:t>
      </w:r>
    </w:p>
    <w:p w14:paraId="26149FAD" w14:textId="77777777" w:rsidR="00B34743" w:rsidRPr="00B34743" w:rsidRDefault="00B34743" w:rsidP="00B347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222222"/>
          <w:kern w:val="2"/>
          <w:sz w:val="24"/>
          <w:szCs w:val="28"/>
          <w:shd w:val="clear" w:color="auto" w:fill="FFFFFF"/>
        </w:rPr>
      </w:pPr>
      <w:r w:rsidRPr="00B34743">
        <w:rPr>
          <w:rFonts w:ascii="Times New Roman" w:eastAsia="Calibri" w:hAnsi="Times New Roman" w:cs="Times New Roman"/>
          <w:i/>
          <w:sz w:val="24"/>
          <w:szCs w:val="28"/>
        </w:rPr>
        <w:lastRenderedPageBreak/>
        <w:t>При проведении внеурочных занятий допускается объединение в группы обучающихся из нескольких классов.</w:t>
      </w:r>
    </w:p>
    <w:p w14:paraId="003E70AA" w14:textId="77777777" w:rsidR="00B34743" w:rsidRPr="00B34743" w:rsidRDefault="00B34743" w:rsidP="00B347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B34743">
        <w:rPr>
          <w:rFonts w:ascii="Times New Roman" w:eastAsia="Calibri" w:hAnsi="Times New Roman" w:cs="Times New Roman"/>
          <w:sz w:val="24"/>
          <w:szCs w:val="28"/>
        </w:rPr>
        <w:t xml:space="preserve">Общее количество часов за четыре года обучения – </w:t>
      </w:r>
      <w:r w:rsidRPr="00B34743">
        <w:rPr>
          <w:rFonts w:ascii="Times New Roman" w:eastAsia="Calibri" w:hAnsi="Times New Roman" w:cs="Times New Roman"/>
          <w:b/>
          <w:sz w:val="24"/>
          <w:szCs w:val="28"/>
        </w:rPr>
        <w:t>до  1320 часов</w:t>
      </w:r>
    </w:p>
    <w:p w14:paraId="7674E1CD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 Основными задачами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организации внеурочной деятельности </w:t>
      </w:r>
      <w:r w:rsidRPr="00B34743">
        <w:rPr>
          <w:rFonts w:ascii="Times New Roman" w:eastAsia="Calibri" w:hAnsi="Times New Roman" w:cs="Times New Roman"/>
          <w:sz w:val="24"/>
          <w:szCs w:val="24"/>
          <w:lang w:eastAsia="ru-RU"/>
        </w:rPr>
        <w:t>МБОУ Зеленонивский УВК  им. Героя Советского Союза М.К.Тимошенко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 являются: </w:t>
      </w:r>
    </w:p>
    <w:p w14:paraId="7D077094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14:paraId="2176D6C7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совершенствование навыков общения со сверстниками и коммуникативных умений в разновозрастной школьной среде;</w:t>
      </w:r>
    </w:p>
    <w:p w14:paraId="671A5141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формирование навыков организации своей жизнедеятельности с учетом правил безопасного образа жизни;</w:t>
      </w:r>
    </w:p>
    <w:p w14:paraId="77AC16F5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повышение общей культуры обучающихся, углубление их интереса 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br/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14:paraId="1FF9A7DF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14:paraId="47A9DB05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поддержка детских объединений, формирование умений ученического самоуправления;</w:t>
      </w:r>
    </w:p>
    <w:p w14:paraId="5A4433D2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формирование культуры поведения в информационной среде.</w:t>
      </w:r>
    </w:p>
    <w:p w14:paraId="0584D370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Формы организации</w:t>
      </w:r>
    </w:p>
    <w:p w14:paraId="53B0227D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Внеурочная деятельность в </w:t>
      </w:r>
      <w:r w:rsidRPr="00B3474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МБОУ Зеленонивский УВК  им. Героя Советского Союза М.К.Тимошенко 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осуществляется  посредством различных форм организации, отличных от урочной системы обучения, таких как экскурсии, хоровые студии, секции, круглые столы, конференции, олимпиады, конкурсы, соревнования, спортивные клубы, общественно полезные практики и другое.</w:t>
      </w:r>
    </w:p>
    <w:p w14:paraId="2727F518" w14:textId="0085F99F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Внеурочная деятельность организуется по направлениям развития личности обучающегося с учетом намеченных задач внеурочной деятельности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. Все ее формы представляются в деятельностных формулировках, что подчеркивает</w:t>
      </w:r>
      <w:r w:rsidR="002C258D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их практико-ориентированные характеристики. </w:t>
      </w:r>
    </w:p>
    <w:p w14:paraId="42F271D6" w14:textId="2EC5FB0A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При выборе направлений и отборе содержания обучения </w:t>
      </w:r>
      <w:r w:rsidRPr="00B3474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МБОУ Зеленонивский УВК  им. Героя Советского Союза М.К.</w:t>
      </w:r>
      <w:r w:rsidR="002C258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Тимошенко</w:t>
      </w:r>
      <w:r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 учитывает:</w:t>
      </w:r>
    </w:p>
    <w:p w14:paraId="6A05E998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14:paraId="7FDF57AA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363300BB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14:paraId="5DAFD608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особенности информационно-образовательной среды образовательной организации, национальные и культурные особенности Крыма и северного региона Крыма.</w:t>
      </w:r>
    </w:p>
    <w:p w14:paraId="3DB2D16A" w14:textId="6A398002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Общий объем внеурочной деятельности в каждом классе НОО </w:t>
      </w:r>
      <w:r w:rsidRPr="00B34743">
        <w:rPr>
          <w:rFonts w:ascii="Times New Roman" w:eastAsia="Calibri" w:hAnsi="Times New Roman" w:cs="Times New Roman"/>
          <w:sz w:val="24"/>
          <w:szCs w:val="24"/>
          <w:lang w:eastAsia="ru-RU"/>
        </w:rPr>
        <w:t>МБОУ Зеленонивский УВК  им. Героя Советского Союза М.К.Тимошенко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 составляет  </w:t>
      </w:r>
      <w:r w:rsidR="0076399A">
        <w:rPr>
          <w:rFonts w:ascii="Times New Roman" w:eastAsia="SchoolBookSanPin" w:hAnsi="Times New Roman" w:cs="Times New Roman"/>
          <w:sz w:val="24"/>
          <w:szCs w:val="24"/>
          <w:lang w:eastAsia="ru-RU"/>
        </w:rPr>
        <w:t>4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час</w:t>
      </w:r>
      <w:r w:rsidR="0076399A">
        <w:rPr>
          <w:rFonts w:ascii="Times New Roman" w:eastAsia="SchoolBookSanPin" w:hAnsi="Times New Roman" w:cs="Times New Roman"/>
          <w:sz w:val="24"/>
          <w:szCs w:val="24"/>
          <w:lang w:eastAsia="ru-RU"/>
        </w:rPr>
        <w:t>а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в неделю – всего </w:t>
      </w:r>
      <w:r w:rsidR="0076399A">
        <w:rPr>
          <w:rFonts w:ascii="Times New Roman" w:eastAsia="SchoolBookSanPin" w:hAnsi="Times New Roman" w:cs="Times New Roman"/>
          <w:sz w:val="24"/>
          <w:szCs w:val="24"/>
          <w:lang w:eastAsia="ru-RU"/>
        </w:rPr>
        <w:t>16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часов.</w:t>
      </w:r>
    </w:p>
    <w:p w14:paraId="1018A78D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</w:p>
    <w:p w14:paraId="1CE0901C" w14:textId="77777777" w:rsidR="00B34743" w:rsidRPr="00B34743" w:rsidRDefault="00B34743" w:rsidP="00B34743">
      <w:pPr>
        <w:spacing w:after="0" w:line="240" w:lineRule="auto"/>
        <w:ind w:firstLine="709"/>
        <w:jc w:val="center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НАПРАВЛЕНИЯ ВНЕУРОЧНОЙ ДЕЯТЕЛЬНОСТИ</w:t>
      </w:r>
    </w:p>
    <w:p w14:paraId="6E054B60" w14:textId="77777777" w:rsidR="00B34743" w:rsidRPr="00B34743" w:rsidRDefault="00B34743" w:rsidP="00B34743">
      <w:pPr>
        <w:spacing w:after="0" w:line="240" w:lineRule="auto"/>
        <w:ind w:firstLine="709"/>
        <w:jc w:val="center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</w:p>
    <w:p w14:paraId="5C298D78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школы  в  </w:t>
      </w:r>
      <w:r w:rsidRPr="00B3474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МБОУ Зеленонивский УВК  им. Героя Советского Союза М.К.Тимошенко </w:t>
      </w:r>
      <w:r w:rsidRPr="00B34743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реализуются следующие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направления внеурочной деятельности.</w:t>
      </w:r>
    </w:p>
    <w:p w14:paraId="41252E81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1. </w:t>
      </w:r>
      <w:r w:rsidRPr="00B34743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Спортивно-оздоровительная деятельность</w:t>
      </w:r>
      <w:r w:rsidRPr="00B34743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14:paraId="4A75D2A5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lastRenderedPageBreak/>
        <w:t>Название кружка: «Вместе весело играть»</w:t>
      </w:r>
    </w:p>
    <w:p w14:paraId="251EDE3B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Цель программы кружка «Вместе весело играть» направлена на  формирование у учащихся 1-4  классов основ здорового образа жизни, развитие творческой самостоятельности посредством освоения двигательной деятельности, что соответствует цели физического воспитания учащихся.</w:t>
      </w:r>
    </w:p>
    <w:p w14:paraId="2C40528E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Форма организации: секция – соревнования, игры, спортивные квесты</w:t>
      </w:r>
    </w:p>
    <w:p w14:paraId="5B709193" w14:textId="1BBD6224" w:rsidR="00B34743" w:rsidRPr="00B34743" w:rsidRDefault="00C7112A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2. </w:t>
      </w:r>
      <w:r w:rsidR="00B34743" w:rsidRPr="00B34743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 xml:space="preserve">Коммуникативная деятельность </w:t>
      </w:r>
      <w:r w:rsidR="00B34743"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направлена</w:t>
      </w:r>
      <w:r w:rsidR="00B34743"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на совершенствование функциональной коммуникативной грамотности, культуры диалогического общения и словесного творчества.</w:t>
      </w:r>
    </w:p>
    <w:p w14:paraId="088D8E3F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Один час в неделю отводится на внеурочное занятие </w:t>
      </w:r>
      <w:r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«Разговоры о важном». </w:t>
      </w:r>
    </w:p>
    <w:p w14:paraId="3996B232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</w:t>
      </w:r>
    </w:p>
    <w:p w14:paraId="29022C68" w14:textId="58CA3DCF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Основной формат внеурочных занятий «Разговоры о важном» – разговор и (или) беседа с обучающимися.  Основные темы занятий связаны  с важнейшими аспектами жизни человека в современной России: знанием родной истории и пониманием сложностей современного мира, техническим прогрессом  и сохранением природы, ориентацией в мировой художественной культуре  и повседневной культуре поведения, доброжелательным отношением  к окружающим и ответственным отношением к собственным поступкам.</w:t>
      </w:r>
    </w:p>
    <w:p w14:paraId="536E4C4D" w14:textId="27E8FE7E" w:rsidR="00B34743" w:rsidRPr="00B34743" w:rsidRDefault="00C7112A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3. </w:t>
      </w:r>
      <w:r w:rsidR="00B34743" w:rsidRPr="00B34743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Информационная культура</w:t>
      </w:r>
      <w:r w:rsidR="00B34743" w:rsidRPr="00B34743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 </w:t>
      </w:r>
      <w:r w:rsidR="00B34743"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предполагает учебные курсы в рамках внеурочной деятельности, которые формируют </w:t>
      </w:r>
      <w:r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конкретно – наглядные </w:t>
      </w:r>
      <w:r w:rsidR="00B34743"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представления обучающихся о </w:t>
      </w:r>
      <w:r>
        <w:rPr>
          <w:rFonts w:ascii="Times New Roman" w:eastAsia="SchoolBookSanPin" w:hAnsi="Times New Roman" w:cs="Times New Roman"/>
          <w:sz w:val="24"/>
          <w:szCs w:val="24"/>
          <w:lang w:eastAsia="ru-RU"/>
        </w:rPr>
        <w:t>существенных сторонах профессии.</w:t>
      </w:r>
    </w:p>
    <w:p w14:paraId="4971FA7E" w14:textId="7174712C" w:rsidR="00B34743" w:rsidRPr="00B34743" w:rsidRDefault="00B34743" w:rsidP="00C7112A">
      <w:pPr>
        <w:spacing w:after="0" w:line="480" w:lineRule="auto"/>
        <w:ind w:firstLine="709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 xml:space="preserve">Название кружка </w:t>
      </w:r>
      <w:r w:rsidR="00C7112A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«Мир профессий</w:t>
      </w:r>
      <w:r w:rsidRPr="00B34743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»</w:t>
      </w:r>
    </w:p>
    <w:p w14:paraId="34A3896B" w14:textId="249F4F20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Цель: </w:t>
      </w:r>
      <w:r w:rsidR="00C7112A">
        <w:rPr>
          <w:rFonts w:ascii="Times New Roman" w:eastAsia="SchoolBookSanPin" w:hAnsi="Times New Roman" w:cs="Times New Roman"/>
          <w:sz w:val="24"/>
          <w:szCs w:val="24"/>
          <w:lang w:eastAsia="ru-RU"/>
        </w:rPr>
        <w:t>помощь обучающимся правильно оценить свои возможности и способности при выборе профессии, научить разбираться в мире профессий и самостоятельно анализировать профессии, составить представление о том, как функционирует рынок труда, и в результате сформировать информационную готовность к профессиональному выбору.</w:t>
      </w:r>
    </w:p>
    <w:p w14:paraId="00DB98F4" w14:textId="38B630F3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sz w:val="36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Формы: </w:t>
      </w:r>
      <w:r w:rsidR="00C7112A">
        <w:rPr>
          <w:rFonts w:ascii="Times New Roman" w:eastAsia="SchoolBookSanPin" w:hAnsi="Times New Roman" w:cs="Times New Roman"/>
          <w:sz w:val="24"/>
          <w:szCs w:val="24"/>
          <w:lang w:eastAsia="ru-RU"/>
        </w:rPr>
        <w:t>игровая деятельность, совместно-распределенная учебная деятельность, творческая деятельность, трудовая деятельность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.</w:t>
      </w:r>
    </w:p>
    <w:p w14:paraId="03877C45" w14:textId="61645864" w:rsidR="00B34743" w:rsidRPr="00B34743" w:rsidRDefault="00C7112A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4. </w:t>
      </w:r>
      <w:r w:rsidR="00B34743" w:rsidRPr="00B34743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Интеллектуальные марафоны</w:t>
      </w:r>
      <w:r w:rsidR="00B34743" w:rsidRPr="00B34743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 </w:t>
      </w:r>
      <w:r w:rsidR="00B34743"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14:paraId="7FB71C4F" w14:textId="73CA4478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Название кружка - «</w:t>
      </w:r>
      <w:r w:rsidR="00C7112A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Функциональная грамотность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»</w:t>
      </w: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</w:p>
    <w:p w14:paraId="2EC605B5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Цель направлена на 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развитие экономического образа мышления; воспитание ответственности и нравственного поведения в области экономических отношений в семье; формирование опыта применения полученных знаний и умений для решения элементарных вопросов в области экономики семьи.</w:t>
      </w:r>
    </w:p>
    <w:p w14:paraId="7DD5C6D8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Формы  - кружок – деловые игры, практикумы, викторины.</w:t>
      </w:r>
    </w:p>
    <w:p w14:paraId="0D3A415C" w14:textId="0172D44A" w:rsidR="00B34743" w:rsidRPr="00B34743" w:rsidRDefault="00657A30" w:rsidP="00B3474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5. </w:t>
      </w:r>
      <w:r w:rsidR="00B34743" w:rsidRPr="00B34743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«Учение с увлечением!»</w:t>
      </w:r>
      <w:r w:rsidR="00B34743" w:rsidRPr="00B34743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 </w:t>
      </w:r>
      <w:r w:rsidR="00B34743"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включает систему занятий в зоне ближайшего развития, когда учитель непосредственно помогает обучающемуся преодолеть трудности, умению общаться.</w:t>
      </w:r>
      <w:r w:rsidR="00B34743" w:rsidRPr="00B3474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0EEA27B0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Название кружка</w:t>
      </w:r>
      <w:r w:rsidRPr="00B34743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- </w:t>
      </w:r>
      <w:r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«Орлята России»</w:t>
      </w: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</w:t>
      </w:r>
    </w:p>
    <w:p w14:paraId="4801466E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t>Цель: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 Главные цели: 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73F7CC57" w14:textId="2D46DF12" w:rsid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sz w:val="24"/>
          <w:szCs w:val="24"/>
          <w:lang w:eastAsia="ru-RU"/>
        </w:rPr>
        <w:lastRenderedPageBreak/>
        <w:t>Формы: кружок – выполнение треков, коллективные дела.</w:t>
      </w:r>
    </w:p>
    <w:p w14:paraId="12E87442" w14:textId="77A00440" w:rsidR="00657A30" w:rsidRDefault="00657A30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657A30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6. Название кружка – «Азбука дорожного движения»</w:t>
      </w:r>
    </w:p>
    <w:p w14:paraId="50CFFFEA" w14:textId="7EA64A95" w:rsidR="00657A30" w:rsidRDefault="00657A30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657A30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Цель: формирование у учащихся сознательного и ответственного отношения к вопросам личной безопасности и безопасности окружающих участников дорожного движения. Расширение системы знаний и практических навыков безопасного поведения на дорогах. </w:t>
      </w:r>
    </w:p>
    <w:p w14:paraId="4C88367B" w14:textId="243ADF02" w:rsidR="00657A30" w:rsidRPr="00B34743" w:rsidRDefault="00657A30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Формы – игры, конкурсы, праздники, театральные постановки, занятие – игра. </w:t>
      </w:r>
    </w:p>
    <w:p w14:paraId="1A62FFAD" w14:textId="77777777" w:rsidR="00B34743" w:rsidRPr="00B34743" w:rsidRDefault="00B34743" w:rsidP="00B34743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</w:p>
    <w:p w14:paraId="62F74C6D" w14:textId="77777777" w:rsidR="00B34743" w:rsidRPr="00B34743" w:rsidRDefault="00B34743" w:rsidP="00B34743">
      <w:pPr>
        <w:spacing w:after="0" w:line="240" w:lineRule="auto"/>
        <w:ind w:right="-1" w:firstLine="227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43BD91C" w14:textId="77777777" w:rsidR="00B34743" w:rsidRPr="00B34743" w:rsidRDefault="00B34743" w:rsidP="00B34743">
      <w:pPr>
        <w:spacing w:after="0" w:line="240" w:lineRule="auto"/>
        <w:jc w:val="center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B34743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3. ФОРМЫ ПРОМЕЖУТОЧНОЙ АТТЕСТАЦИИ</w:t>
      </w: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908"/>
        <w:gridCol w:w="4293"/>
      </w:tblGrid>
      <w:tr w:rsidR="00B34743" w:rsidRPr="00B34743" w14:paraId="325BACD9" w14:textId="77777777" w:rsidTr="00A04C7B">
        <w:tc>
          <w:tcPr>
            <w:tcW w:w="5908" w:type="dxa"/>
          </w:tcPr>
          <w:p w14:paraId="4704F1B8" w14:textId="77777777" w:rsidR="00B34743" w:rsidRPr="00B34743" w:rsidRDefault="00B34743" w:rsidP="00B34743">
            <w:pPr>
              <w:spacing w:line="240" w:lineRule="exact"/>
              <w:ind w:firstLine="22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4743">
              <w:rPr>
                <w:rFonts w:ascii="Times New Roman" w:hAnsi="Times New Roman" w:cs="Times New Roman"/>
                <w:b/>
                <w:sz w:val="24"/>
                <w:szCs w:val="28"/>
              </w:rPr>
              <w:t>Курс внеурочной деятельности</w:t>
            </w:r>
          </w:p>
        </w:tc>
        <w:tc>
          <w:tcPr>
            <w:tcW w:w="4293" w:type="dxa"/>
          </w:tcPr>
          <w:p w14:paraId="23BA04ED" w14:textId="77777777" w:rsidR="00B34743" w:rsidRPr="00B34743" w:rsidRDefault="00B34743" w:rsidP="00B34743">
            <w:pPr>
              <w:spacing w:line="240" w:lineRule="exact"/>
              <w:ind w:firstLine="227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4743">
              <w:rPr>
                <w:rFonts w:ascii="Times New Roman" w:hAnsi="Times New Roman" w:cs="Times New Roman"/>
                <w:b/>
                <w:sz w:val="24"/>
                <w:szCs w:val="28"/>
              </w:rPr>
              <w:t>Формы промежуточной аттестации</w:t>
            </w:r>
          </w:p>
        </w:tc>
      </w:tr>
      <w:tr w:rsidR="00B34743" w:rsidRPr="00B34743" w14:paraId="763CC0EB" w14:textId="77777777" w:rsidTr="00A04C7B">
        <w:tc>
          <w:tcPr>
            <w:tcW w:w="5908" w:type="dxa"/>
          </w:tcPr>
          <w:p w14:paraId="0202D5E1" w14:textId="77777777" w:rsidR="00B34743" w:rsidRPr="00B34743" w:rsidRDefault="00B34743" w:rsidP="00B34743">
            <w:pPr>
              <w:spacing w:line="240" w:lineRule="exact"/>
              <w:ind w:left="50"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3474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Спортивная секция «Вместе весело играть» </w:t>
            </w:r>
          </w:p>
        </w:tc>
        <w:tc>
          <w:tcPr>
            <w:tcW w:w="4293" w:type="dxa"/>
          </w:tcPr>
          <w:p w14:paraId="41D3D26F" w14:textId="77777777" w:rsidR="00B34743" w:rsidRPr="00B34743" w:rsidRDefault="00B34743" w:rsidP="00B34743">
            <w:pPr>
              <w:spacing w:line="240" w:lineRule="exact"/>
              <w:ind w:firstLine="22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4743">
              <w:rPr>
                <w:rFonts w:ascii="Times New Roman" w:hAnsi="Times New Roman" w:cs="Times New Roman"/>
                <w:sz w:val="24"/>
                <w:szCs w:val="28"/>
              </w:rPr>
              <w:t>Спортивный праздник</w:t>
            </w:r>
          </w:p>
        </w:tc>
      </w:tr>
      <w:tr w:rsidR="00B34743" w:rsidRPr="00B34743" w14:paraId="362D0B2F" w14:textId="77777777" w:rsidTr="00A04C7B">
        <w:tc>
          <w:tcPr>
            <w:tcW w:w="5908" w:type="dxa"/>
          </w:tcPr>
          <w:p w14:paraId="78BCB14B" w14:textId="6BD78E5E" w:rsidR="00B34743" w:rsidRPr="00B34743" w:rsidRDefault="00B34743" w:rsidP="00B34743">
            <w:pPr>
              <w:spacing w:line="240" w:lineRule="exact"/>
              <w:ind w:left="50"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3474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«Разговоры о важном»</w:t>
            </w:r>
          </w:p>
        </w:tc>
        <w:tc>
          <w:tcPr>
            <w:tcW w:w="4293" w:type="dxa"/>
          </w:tcPr>
          <w:p w14:paraId="79EA8CEB" w14:textId="77777777" w:rsidR="00B34743" w:rsidRPr="00B34743" w:rsidRDefault="00B34743" w:rsidP="00B34743">
            <w:pPr>
              <w:spacing w:line="240" w:lineRule="exact"/>
              <w:ind w:firstLine="22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4743">
              <w:rPr>
                <w:rFonts w:ascii="Times New Roman" w:hAnsi="Times New Roman" w:cs="Times New Roman"/>
                <w:sz w:val="24"/>
                <w:szCs w:val="28"/>
              </w:rPr>
              <w:t>Проектная работа</w:t>
            </w:r>
          </w:p>
        </w:tc>
      </w:tr>
      <w:tr w:rsidR="00657A30" w:rsidRPr="00B34743" w14:paraId="3FF4B751" w14:textId="77777777" w:rsidTr="00A04C7B">
        <w:tc>
          <w:tcPr>
            <w:tcW w:w="5908" w:type="dxa"/>
          </w:tcPr>
          <w:p w14:paraId="34DC0A9C" w14:textId="16113EAC" w:rsidR="00657A30" w:rsidRPr="00B34743" w:rsidRDefault="00657A30" w:rsidP="00B34743">
            <w:pPr>
              <w:spacing w:line="240" w:lineRule="exact"/>
              <w:ind w:left="50"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Мир профессий</w:t>
            </w:r>
          </w:p>
        </w:tc>
        <w:tc>
          <w:tcPr>
            <w:tcW w:w="4293" w:type="dxa"/>
          </w:tcPr>
          <w:p w14:paraId="788FCE92" w14:textId="70719A93" w:rsidR="00657A30" w:rsidRPr="00B34743" w:rsidRDefault="00657A30" w:rsidP="00B34743">
            <w:pPr>
              <w:spacing w:line="240" w:lineRule="exact"/>
              <w:ind w:firstLine="22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Проектная работа</w:t>
            </w:r>
          </w:p>
        </w:tc>
      </w:tr>
      <w:tr w:rsidR="00657A30" w:rsidRPr="00B34743" w14:paraId="593465F2" w14:textId="77777777" w:rsidTr="00A04C7B">
        <w:tc>
          <w:tcPr>
            <w:tcW w:w="5908" w:type="dxa"/>
          </w:tcPr>
          <w:p w14:paraId="30D9F21F" w14:textId="5579AC65" w:rsidR="00657A30" w:rsidRDefault="00657A30" w:rsidP="00B34743">
            <w:pPr>
              <w:spacing w:line="240" w:lineRule="exact"/>
              <w:ind w:left="50"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Функциональная грамотность</w:t>
            </w:r>
          </w:p>
        </w:tc>
        <w:tc>
          <w:tcPr>
            <w:tcW w:w="4293" w:type="dxa"/>
          </w:tcPr>
          <w:p w14:paraId="342A6368" w14:textId="7072B7F7" w:rsidR="00657A30" w:rsidRPr="00B34743" w:rsidRDefault="00657A30" w:rsidP="00B34743">
            <w:pPr>
              <w:spacing w:line="240" w:lineRule="exact"/>
              <w:ind w:firstLine="22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Деловая игра</w:t>
            </w:r>
          </w:p>
        </w:tc>
      </w:tr>
      <w:tr w:rsidR="00B34743" w:rsidRPr="00B34743" w14:paraId="2E7FE505" w14:textId="77777777" w:rsidTr="00A04C7B">
        <w:tc>
          <w:tcPr>
            <w:tcW w:w="5908" w:type="dxa"/>
          </w:tcPr>
          <w:p w14:paraId="268110C4" w14:textId="77777777" w:rsidR="00B34743" w:rsidRPr="00B34743" w:rsidRDefault="00B34743" w:rsidP="00B34743">
            <w:pPr>
              <w:spacing w:line="240" w:lineRule="exact"/>
              <w:ind w:left="50"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B3474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Орлята России</w:t>
            </w:r>
          </w:p>
        </w:tc>
        <w:tc>
          <w:tcPr>
            <w:tcW w:w="4293" w:type="dxa"/>
          </w:tcPr>
          <w:p w14:paraId="406CF1AA" w14:textId="77777777" w:rsidR="00B34743" w:rsidRPr="00B34743" w:rsidRDefault="00B34743" w:rsidP="00B34743">
            <w:pPr>
              <w:spacing w:line="240" w:lineRule="exact"/>
              <w:ind w:firstLine="22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4743">
              <w:rPr>
                <w:rFonts w:ascii="Times New Roman" w:hAnsi="Times New Roman" w:cs="Times New Roman"/>
                <w:sz w:val="24"/>
                <w:szCs w:val="28"/>
              </w:rPr>
              <w:t>Коллективное дело по итогам реализации треков</w:t>
            </w:r>
          </w:p>
        </w:tc>
      </w:tr>
      <w:tr w:rsidR="00657A30" w:rsidRPr="00B34743" w14:paraId="4B5A7730" w14:textId="77777777" w:rsidTr="00A04C7B">
        <w:tc>
          <w:tcPr>
            <w:tcW w:w="5908" w:type="dxa"/>
          </w:tcPr>
          <w:p w14:paraId="4CFB3A7B" w14:textId="64A011E0" w:rsidR="00657A30" w:rsidRPr="00B34743" w:rsidRDefault="00657A30" w:rsidP="00B34743">
            <w:pPr>
              <w:spacing w:line="240" w:lineRule="exact"/>
              <w:ind w:left="50" w:firstLine="227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Азбука дорожного движения</w:t>
            </w:r>
          </w:p>
        </w:tc>
        <w:tc>
          <w:tcPr>
            <w:tcW w:w="4293" w:type="dxa"/>
          </w:tcPr>
          <w:p w14:paraId="5CFF5B32" w14:textId="7DD0A44A" w:rsidR="00657A30" w:rsidRPr="00B34743" w:rsidRDefault="00657A30" w:rsidP="00B34743">
            <w:pPr>
              <w:spacing w:line="240" w:lineRule="exact"/>
              <w:ind w:firstLine="22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Деловая игра</w:t>
            </w:r>
          </w:p>
        </w:tc>
      </w:tr>
    </w:tbl>
    <w:p w14:paraId="6638EE1A" w14:textId="77777777" w:rsidR="00B34743" w:rsidRPr="00395C50" w:rsidRDefault="00B34743" w:rsidP="00B34743">
      <w:pPr>
        <w:spacing w:line="256" w:lineRule="auto"/>
        <w:ind w:left="2124" w:firstLine="708"/>
        <w:rPr>
          <w:rFonts w:ascii="Times New Roman" w:eastAsia="SimSun" w:hAnsi="Times New Roman" w:cs="Times New Roman"/>
          <w:b/>
          <w:color w:val="000000"/>
          <w:sz w:val="28"/>
          <w:szCs w:val="24"/>
          <w:lang w:eastAsia="ru-RU"/>
        </w:rPr>
      </w:pPr>
    </w:p>
    <w:p w14:paraId="2F420D93" w14:textId="77777777" w:rsidR="00395C50" w:rsidRPr="00395C50" w:rsidRDefault="00395C50" w:rsidP="00395C50">
      <w:pPr>
        <w:spacing w:line="25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5C50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br w:type="page"/>
      </w:r>
      <w:r w:rsidRPr="00395C50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СЕТКА ЧАСОВ</w:t>
      </w:r>
    </w:p>
    <w:p w14:paraId="140F8783" w14:textId="77777777" w:rsidR="00395C50" w:rsidRPr="00395C50" w:rsidRDefault="00395C50" w:rsidP="00395C50">
      <w:pPr>
        <w:spacing w:after="0" w:line="240" w:lineRule="exact"/>
        <w:ind w:left="720" w:firstLine="227"/>
        <w:contextualSpacing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</w:pPr>
      <w:r w:rsidRPr="00395C50">
        <w:rPr>
          <w:rFonts w:ascii="Times New Roman" w:eastAsia="SimSun" w:hAnsi="Times New Roman" w:cs="Times New Roman"/>
          <w:b/>
          <w:bCs/>
          <w:color w:val="000000"/>
          <w:sz w:val="28"/>
          <w:szCs w:val="28"/>
        </w:rPr>
        <w:t>Недельная сетка часов (пятидневная неделя)</w:t>
      </w:r>
    </w:p>
    <w:tbl>
      <w:tblPr>
        <w:tblStyle w:val="a3"/>
        <w:tblW w:w="107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8"/>
        <w:gridCol w:w="2694"/>
        <w:gridCol w:w="1699"/>
        <w:gridCol w:w="851"/>
        <w:gridCol w:w="850"/>
        <w:gridCol w:w="851"/>
        <w:gridCol w:w="850"/>
        <w:gridCol w:w="850"/>
      </w:tblGrid>
      <w:tr w:rsidR="00592E77" w:rsidRPr="00395C50" w14:paraId="051D7CBC" w14:textId="442946FA" w:rsidTr="00592E77">
        <w:trPr>
          <w:gridAfter w:val="1"/>
          <w:wAfter w:w="850" w:type="dxa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6E87" w14:textId="77777777" w:rsidR="00592E77" w:rsidRPr="00395C50" w:rsidRDefault="00592E77" w:rsidP="00395C50">
            <w:pPr>
              <w:spacing w:line="240" w:lineRule="exact"/>
              <w:ind w:left="50" w:right="-90" w:firstLine="22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color w:val="000000"/>
                <w:sz w:val="24"/>
                <w:szCs w:val="28"/>
              </w:rPr>
              <w:t>Направленность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04E4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Наименование программы</w:t>
            </w:r>
          </w:p>
          <w:p w14:paraId="3B8F5C1F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ВД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DB12" w14:textId="77777777" w:rsidR="00592E77" w:rsidRPr="00395C50" w:rsidRDefault="00592E77" w:rsidP="00395C50">
            <w:pPr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Форма организации</w:t>
            </w:r>
          </w:p>
          <w:p w14:paraId="4559F1CB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внеурочной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D1B0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1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17B8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2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ABF6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3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C618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4 класс</w:t>
            </w:r>
          </w:p>
        </w:tc>
      </w:tr>
      <w:tr w:rsidR="00592E77" w:rsidRPr="00395C50" w14:paraId="2602846E" w14:textId="2B2C8D86" w:rsidTr="00592E77">
        <w:trPr>
          <w:gridAfter w:val="1"/>
          <w:wAfter w:w="850" w:type="dxa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EEFE" w14:textId="77777777" w:rsidR="00592E77" w:rsidRPr="00395C50" w:rsidRDefault="00592E77" w:rsidP="00395C50">
            <w:pPr>
              <w:spacing w:line="240" w:lineRule="exact"/>
              <w:ind w:left="50" w:right="-90" w:firstLine="227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Спортивно-оздоровительная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770A" w14:textId="77777777" w:rsidR="00592E77" w:rsidRPr="00395C50" w:rsidRDefault="00592E77" w:rsidP="00395C50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color w:val="000000"/>
                <w:sz w:val="24"/>
                <w:szCs w:val="28"/>
              </w:rPr>
              <w:t>Вместе весело играть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A2A3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Секция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FF30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72DBA236" w14:textId="1FADB930" w:rsidR="00592E77" w:rsidRPr="00395C50" w:rsidRDefault="003668EC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225F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E049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43AB354C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8A4A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1</w:t>
            </w:r>
          </w:p>
          <w:p w14:paraId="204DFF05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6E4" w14:textId="77777777" w:rsidR="00592E77" w:rsidRPr="00395C50" w:rsidRDefault="00592E77" w:rsidP="00395C50">
            <w:pPr>
              <w:spacing w:line="240" w:lineRule="exact"/>
              <w:ind w:righ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1</w:t>
            </w:r>
          </w:p>
          <w:p w14:paraId="21A40BE3" w14:textId="77777777" w:rsidR="00592E77" w:rsidRPr="00395C50" w:rsidRDefault="00592E77" w:rsidP="00395C50">
            <w:pPr>
              <w:spacing w:line="240" w:lineRule="exact"/>
              <w:ind w:righ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2D68BC0A" w14:textId="77777777" w:rsidR="00592E77" w:rsidRPr="00395C50" w:rsidRDefault="00592E77" w:rsidP="00395C50">
            <w:pPr>
              <w:spacing w:line="240" w:lineRule="exact"/>
              <w:ind w:right="-108"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2E77" w:rsidRPr="00395C50" w14:paraId="1C75184A" w14:textId="56ACE8EB" w:rsidTr="00592E77">
        <w:trPr>
          <w:gridAfter w:val="1"/>
          <w:wAfter w:w="850" w:type="dxa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3DA9" w14:textId="77777777" w:rsidR="00592E77" w:rsidRPr="00395C50" w:rsidRDefault="00592E77" w:rsidP="00395C50">
            <w:pPr>
              <w:spacing w:line="240" w:lineRule="exact"/>
              <w:ind w:left="50" w:firstLine="227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Коммуникативная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6418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color w:val="000000"/>
                <w:sz w:val="24"/>
                <w:szCs w:val="28"/>
              </w:rPr>
              <w:t>Разговоры о важном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D58C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Клуб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13D5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  <w:p w14:paraId="786BA027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E6D6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  <w:p w14:paraId="1C038486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C7EB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  <w:p w14:paraId="68A567E6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C11E" w14:textId="77777777" w:rsidR="00592E77" w:rsidRPr="00395C50" w:rsidRDefault="00592E77" w:rsidP="00395C50">
            <w:pPr>
              <w:spacing w:line="240" w:lineRule="exact"/>
              <w:ind w:right="-108"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1 </w:t>
            </w:r>
          </w:p>
          <w:p w14:paraId="21F05838" w14:textId="77777777" w:rsidR="00592E77" w:rsidRPr="00395C50" w:rsidRDefault="00592E77" w:rsidP="00395C50">
            <w:pPr>
              <w:spacing w:line="240" w:lineRule="exact"/>
              <w:ind w:right="-108"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2E77" w:rsidRPr="00395C50" w14:paraId="7C3F5081" w14:textId="6CA7EC71" w:rsidTr="00592E77">
        <w:trPr>
          <w:gridAfter w:val="1"/>
          <w:wAfter w:w="850" w:type="dxa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8E59" w14:textId="77777777" w:rsidR="00592E77" w:rsidRPr="00395C50" w:rsidRDefault="00592E77" w:rsidP="00395C50">
            <w:pPr>
              <w:spacing w:line="240" w:lineRule="exact"/>
              <w:ind w:left="50" w:firstLine="227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Информационная культура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C067" w14:textId="77777777" w:rsidR="00592E77" w:rsidRPr="00395C50" w:rsidRDefault="00592E77" w:rsidP="00395C50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Мир професий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019E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Кружок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7D6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0,5</w:t>
            </w:r>
          </w:p>
          <w:p w14:paraId="35395AD9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0547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0,5 </w:t>
            </w:r>
          </w:p>
          <w:p w14:paraId="7C5A7BCF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C0B1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0,5 </w:t>
            </w:r>
          </w:p>
          <w:p w14:paraId="39890FF5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F2AF" w14:textId="77777777" w:rsidR="00592E77" w:rsidRPr="00395C50" w:rsidRDefault="00592E77" w:rsidP="00395C50">
            <w:pPr>
              <w:spacing w:line="240" w:lineRule="exact"/>
              <w:ind w:right="-108"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0,5 </w:t>
            </w:r>
          </w:p>
          <w:p w14:paraId="62AC04C1" w14:textId="77777777" w:rsidR="00592E77" w:rsidRPr="00395C50" w:rsidRDefault="00592E77" w:rsidP="00395C50">
            <w:pPr>
              <w:spacing w:line="240" w:lineRule="exact"/>
              <w:ind w:right="-108"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2E77" w:rsidRPr="00395C50" w14:paraId="10EC5900" w14:textId="3EB665B6" w:rsidTr="00592E77">
        <w:trPr>
          <w:gridAfter w:val="1"/>
          <w:wAfter w:w="850" w:type="dxa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5063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95C50">
              <w:rPr>
                <w:rFonts w:ascii="Times New Roman" w:hAnsi="Times New Roman"/>
                <w:i/>
                <w:sz w:val="24"/>
                <w:szCs w:val="28"/>
              </w:rPr>
              <w:t xml:space="preserve">Интеллектуальные марафоны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B29E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color w:val="000000"/>
                <w:sz w:val="24"/>
                <w:szCs w:val="28"/>
              </w:rPr>
              <w:t>Функциональная грамотность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2A45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Кружок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EDC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6F0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0,5 </w:t>
            </w:r>
          </w:p>
          <w:p w14:paraId="76E0B6EE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F2F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0,5</w:t>
            </w:r>
          </w:p>
          <w:p w14:paraId="3CD70854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5895" w14:textId="77777777" w:rsidR="00592E77" w:rsidRPr="00395C50" w:rsidRDefault="00592E77" w:rsidP="00395C50">
            <w:pPr>
              <w:spacing w:line="240" w:lineRule="exact"/>
              <w:ind w:right="-108"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0,5 </w:t>
            </w:r>
          </w:p>
          <w:p w14:paraId="37BE0C58" w14:textId="77777777" w:rsidR="00592E77" w:rsidRPr="00395C50" w:rsidRDefault="00592E77" w:rsidP="00395C50">
            <w:pPr>
              <w:spacing w:line="240" w:lineRule="exact"/>
              <w:ind w:right="-108"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92E77" w:rsidRPr="00395C50" w14:paraId="446D336B" w14:textId="2EFCBA71" w:rsidTr="00592E77">
        <w:trPr>
          <w:gridAfter w:val="1"/>
          <w:wAfter w:w="850" w:type="dxa"/>
          <w:trHeight w:val="54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FDFC" w14:textId="77777777" w:rsidR="00592E77" w:rsidRPr="00395C50" w:rsidRDefault="00592E77" w:rsidP="00395C50">
            <w:pPr>
              <w:spacing w:line="240" w:lineRule="exact"/>
              <w:ind w:left="50" w:firstLine="227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«Учение с увлечением!»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029418" w14:textId="77777777" w:rsidR="00592E77" w:rsidRPr="00395C50" w:rsidRDefault="00592E77" w:rsidP="00395C50">
            <w:pPr>
              <w:spacing w:line="240" w:lineRule="exact"/>
              <w:ind w:left="50" w:firstLine="227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color w:val="000000"/>
                <w:sz w:val="24"/>
                <w:szCs w:val="28"/>
              </w:rPr>
              <w:t>Орлята России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F85DF8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Кружок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9D9AC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0,5</w:t>
            </w:r>
          </w:p>
          <w:p w14:paraId="08606884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638F0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0,5</w:t>
            </w:r>
          </w:p>
          <w:p w14:paraId="1F1336BE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7CBB3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0,5</w:t>
            </w:r>
          </w:p>
          <w:p w14:paraId="74BE601A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79A9A0" w14:textId="77777777" w:rsidR="00592E77" w:rsidRPr="00395C50" w:rsidRDefault="00592E77" w:rsidP="00395C50">
            <w:pPr>
              <w:spacing w:line="240" w:lineRule="exact"/>
              <w:ind w:right="-108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</w:tr>
      <w:tr w:rsidR="00592E77" w:rsidRPr="00395C50" w14:paraId="3E001482" w14:textId="1EDE409C" w:rsidTr="00592E77">
        <w:trPr>
          <w:gridAfter w:val="1"/>
          <w:wAfter w:w="850" w:type="dxa"/>
          <w:trHeight w:val="306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ECC" w14:textId="77777777" w:rsidR="00592E77" w:rsidRPr="00395C50" w:rsidRDefault="00592E77" w:rsidP="00395C50">
            <w:pPr>
              <w:spacing w:line="240" w:lineRule="exact"/>
              <w:ind w:left="50" w:firstLine="227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37FC" w14:textId="77777777" w:rsidR="00592E77" w:rsidRPr="00395C50" w:rsidRDefault="00592E77" w:rsidP="00395C50">
            <w:pPr>
              <w:spacing w:line="240" w:lineRule="exact"/>
              <w:ind w:left="50" w:firstLine="2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C50">
              <w:rPr>
                <w:rFonts w:ascii="Times New Roman" w:hAnsi="Times New Roman"/>
                <w:sz w:val="24"/>
                <w:szCs w:val="24"/>
              </w:rPr>
              <w:t>Азбука дорожного движения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8A26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 xml:space="preserve">Кружок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B836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B262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0701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B46A" w14:textId="77777777" w:rsidR="00592E77" w:rsidRPr="00395C50" w:rsidRDefault="00592E77" w:rsidP="00395C50">
            <w:pPr>
              <w:ind w:right="-108" w:firstLine="22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95C50">
              <w:rPr>
                <w:rFonts w:ascii="Times New Roman" w:hAnsi="Times New Roman"/>
                <w:sz w:val="24"/>
                <w:szCs w:val="28"/>
              </w:rPr>
              <w:t>0,5</w:t>
            </w:r>
          </w:p>
        </w:tc>
      </w:tr>
      <w:tr w:rsidR="00592E77" w:rsidRPr="00395C50" w14:paraId="741C9C2F" w14:textId="640E45AA" w:rsidTr="00592E77">
        <w:trPr>
          <w:gridAfter w:val="1"/>
          <w:wAfter w:w="850" w:type="dxa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41F9C70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95C50">
              <w:rPr>
                <w:rFonts w:ascii="Times New Roman" w:hAnsi="Times New Roman"/>
                <w:b/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BC14D07" w14:textId="466D9A90" w:rsidR="00592E77" w:rsidRPr="00395C50" w:rsidRDefault="004225F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1B4E54C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</w:rPr>
            </w:pPr>
            <w:r w:rsidRPr="00395C5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3CD9A35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</w:rPr>
            </w:pPr>
            <w:r w:rsidRPr="00395C5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1A1B7FF" w14:textId="3CDE6931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592E77" w:rsidRPr="00395C50" w14:paraId="2008E0D8" w14:textId="3E4FF32E" w:rsidTr="00592E77"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8A09C28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95C50">
              <w:rPr>
                <w:rFonts w:ascii="Times New Roman" w:hAnsi="Times New Roman"/>
                <w:b/>
                <w:sz w:val="24"/>
                <w:szCs w:val="28"/>
              </w:rPr>
              <w:t>Количество часов в 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35F5C" w14:textId="76D731F8" w:rsidR="00592E77" w:rsidRPr="00395C50" w:rsidRDefault="004225F7" w:rsidP="00395C50">
            <w:pPr>
              <w:spacing w:line="240" w:lineRule="exact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E0211" w14:textId="77777777" w:rsidR="00592E77" w:rsidRPr="00395C50" w:rsidRDefault="00592E77" w:rsidP="00395C50">
            <w:pPr>
              <w:spacing w:line="240" w:lineRule="exact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95C50">
              <w:rPr>
                <w:rFonts w:ascii="Times New Roman" w:hAnsi="Times New Roman"/>
                <w:b/>
                <w:sz w:val="24"/>
                <w:szCs w:val="28"/>
              </w:rPr>
              <w:t>136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2487A" w14:textId="77777777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95C50">
              <w:rPr>
                <w:rFonts w:ascii="Times New Roman" w:hAnsi="Times New Roman"/>
                <w:b/>
                <w:sz w:val="24"/>
                <w:szCs w:val="28"/>
              </w:rPr>
              <w:t>136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3455E" w14:textId="50D0307D" w:rsidR="00592E77" w:rsidRPr="00395C50" w:rsidRDefault="00592E77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95C50"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12E4" w14:textId="6D4261D1" w:rsidR="00592E77" w:rsidRPr="00395C50" w:rsidRDefault="0025015E" w:rsidP="00395C50">
            <w:pPr>
              <w:spacing w:line="240" w:lineRule="exact"/>
              <w:ind w:firstLine="227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="004225F7">
              <w:rPr>
                <w:rFonts w:ascii="Times New Roman" w:hAnsi="Times New Roman"/>
                <w:b/>
                <w:sz w:val="24"/>
                <w:szCs w:val="28"/>
              </w:rPr>
              <w:t>44</w:t>
            </w:r>
          </w:p>
        </w:tc>
      </w:tr>
    </w:tbl>
    <w:p w14:paraId="47138257" w14:textId="77777777" w:rsidR="004B320B" w:rsidRDefault="004B320B"/>
    <w:sectPr w:rsidR="004B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charset w:val="00"/>
    <w:family w:val="roman"/>
    <w:pitch w:val="default"/>
    <w:sig w:usb0="00000000" w:usb1="00000000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45F35"/>
    <w:multiLevelType w:val="multilevel"/>
    <w:tmpl w:val="3DB45F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26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CC"/>
    <w:rsid w:val="000B0F68"/>
    <w:rsid w:val="00172C87"/>
    <w:rsid w:val="0025015E"/>
    <w:rsid w:val="002C258D"/>
    <w:rsid w:val="00355C4D"/>
    <w:rsid w:val="003668EC"/>
    <w:rsid w:val="00395C50"/>
    <w:rsid w:val="004225F7"/>
    <w:rsid w:val="004B320B"/>
    <w:rsid w:val="00550BC3"/>
    <w:rsid w:val="00592E77"/>
    <w:rsid w:val="00657A30"/>
    <w:rsid w:val="0076399A"/>
    <w:rsid w:val="007B7ECC"/>
    <w:rsid w:val="008E61B9"/>
    <w:rsid w:val="00B34743"/>
    <w:rsid w:val="00C7112A"/>
    <w:rsid w:val="00EE177F"/>
    <w:rsid w:val="00F4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ED8EC"/>
  <w15:chartTrackingRefBased/>
  <w15:docId w15:val="{4490060D-4AE7-4DDD-A8B0-B50853C3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95C50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qFormat/>
    <w:rsid w:val="00B34743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9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1828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Овчинникова</dc:creator>
  <cp:keywords/>
  <dc:description/>
  <cp:lastModifiedBy>Елена Червякова</cp:lastModifiedBy>
  <cp:revision>2</cp:revision>
  <cp:lastPrinted>2025-09-12T10:14:00Z</cp:lastPrinted>
  <dcterms:created xsi:type="dcterms:W3CDTF">2025-10-20T12:27:00Z</dcterms:created>
  <dcterms:modified xsi:type="dcterms:W3CDTF">2025-10-20T12:27:00Z</dcterms:modified>
</cp:coreProperties>
</file>